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43A" w:rsidRPr="00AB74DD" w:rsidRDefault="00D1443A" w:rsidP="001B3968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74DD">
        <w:rPr>
          <w:rFonts w:ascii="Times New Roman" w:hAnsi="Times New Roman" w:cs="Times New Roman"/>
          <w:b/>
          <w:sz w:val="22"/>
          <w:szCs w:val="22"/>
        </w:rPr>
        <w:t>Соглашение о переходе на электронный документооборот</w:t>
      </w:r>
    </w:p>
    <w:p w:rsidR="00D1443A" w:rsidRPr="00AB74DD" w:rsidRDefault="00D1443A" w:rsidP="001B3968">
      <w:pPr>
        <w:spacing w:after="0" w:line="240" w:lineRule="auto"/>
        <w:rPr>
          <w:rFonts w:ascii="Times New Roman" w:hAnsi="Times New Roman" w:cs="Times New Roman"/>
          <w:b/>
        </w:rPr>
      </w:pPr>
    </w:p>
    <w:p w:rsidR="00D1443A" w:rsidRPr="00AB74DD" w:rsidRDefault="00D1443A" w:rsidP="001B3968">
      <w:pPr>
        <w:spacing w:after="0" w:line="240" w:lineRule="auto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>г. Новосибирск</w:t>
      </w:r>
      <w:r w:rsidRPr="00AB74DD">
        <w:rPr>
          <w:rFonts w:ascii="Times New Roman" w:hAnsi="Times New Roman" w:cs="Times New Roman"/>
        </w:rPr>
        <w:tab/>
      </w:r>
      <w:r w:rsidRPr="00AB74DD">
        <w:rPr>
          <w:rFonts w:ascii="Times New Roman" w:hAnsi="Times New Roman" w:cs="Times New Roman"/>
        </w:rPr>
        <w:tab/>
      </w:r>
      <w:r w:rsidRPr="00AB74DD">
        <w:rPr>
          <w:rFonts w:ascii="Times New Roman" w:hAnsi="Times New Roman" w:cs="Times New Roman"/>
        </w:rPr>
        <w:tab/>
      </w:r>
      <w:r w:rsidRPr="00AB74DD">
        <w:rPr>
          <w:rFonts w:ascii="Times New Roman" w:hAnsi="Times New Roman" w:cs="Times New Roman"/>
        </w:rPr>
        <w:tab/>
      </w:r>
      <w:r w:rsidRPr="00AB74DD">
        <w:rPr>
          <w:rFonts w:ascii="Times New Roman" w:hAnsi="Times New Roman" w:cs="Times New Roman"/>
        </w:rPr>
        <w:tab/>
      </w:r>
      <w:r w:rsidRPr="00AB74DD">
        <w:rPr>
          <w:rFonts w:ascii="Times New Roman" w:hAnsi="Times New Roman" w:cs="Times New Roman"/>
        </w:rPr>
        <w:tab/>
      </w:r>
      <w:permStart w:id="1452285508" w:edGrp="everyone"/>
      <w:r w:rsidRPr="00AB74DD">
        <w:rPr>
          <w:rFonts w:ascii="Times New Roman" w:hAnsi="Times New Roman" w:cs="Times New Roman"/>
        </w:rPr>
        <w:t xml:space="preserve">                     «___</w:t>
      </w:r>
      <w:proofErr w:type="gramStart"/>
      <w:r w:rsidRPr="00AB74DD">
        <w:rPr>
          <w:rFonts w:ascii="Times New Roman" w:hAnsi="Times New Roman" w:cs="Times New Roman"/>
        </w:rPr>
        <w:t>_»_</w:t>
      </w:r>
      <w:proofErr w:type="gramEnd"/>
      <w:r w:rsidRPr="00AB74DD">
        <w:rPr>
          <w:rFonts w:ascii="Times New Roman" w:hAnsi="Times New Roman" w:cs="Times New Roman"/>
        </w:rPr>
        <w:t>______________  20</w:t>
      </w:r>
      <w:r w:rsidR="001B3968" w:rsidRPr="00164242">
        <w:rPr>
          <w:rFonts w:ascii="Times New Roman" w:hAnsi="Times New Roman" w:cs="Times New Roman"/>
        </w:rPr>
        <w:t>2__</w:t>
      </w:r>
      <w:r w:rsidRPr="00AB74DD">
        <w:rPr>
          <w:rFonts w:ascii="Times New Roman" w:hAnsi="Times New Roman" w:cs="Times New Roman"/>
        </w:rPr>
        <w:t xml:space="preserve">  г.</w:t>
      </w:r>
      <w:permEnd w:id="1452285508"/>
    </w:p>
    <w:p w:rsidR="00D1443A" w:rsidRPr="00AB74DD" w:rsidRDefault="00D1443A" w:rsidP="001B3968">
      <w:pPr>
        <w:pStyle w:val="22"/>
        <w:keepLines/>
        <w:spacing w:after="0" w:line="240" w:lineRule="auto"/>
        <w:ind w:right="0" w:firstLine="284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  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permStart w:id="271194670" w:edGrp="everyone"/>
      <w:r w:rsidRPr="00AB74DD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Pr="00AB74DD">
        <w:rPr>
          <w:rFonts w:ascii="Times New Roman" w:hAnsi="Times New Roman" w:cs="Times New Roman"/>
          <w:b/>
          <w:bCs/>
          <w:color w:val="000000"/>
        </w:rPr>
        <w:t>«ВИТЭКА»</w:t>
      </w:r>
      <w:r w:rsidRPr="00AB74DD">
        <w:rPr>
          <w:rFonts w:ascii="Times New Roman" w:hAnsi="Times New Roman" w:cs="Times New Roman"/>
          <w:b/>
          <w:bCs/>
        </w:rPr>
        <w:t xml:space="preserve"> (ООО </w:t>
      </w:r>
      <w:r w:rsidRPr="00AB74DD">
        <w:rPr>
          <w:rFonts w:ascii="Times New Roman" w:hAnsi="Times New Roman" w:cs="Times New Roman"/>
          <w:b/>
          <w:bCs/>
          <w:color w:val="000000"/>
        </w:rPr>
        <w:t>«ВИТЭКА»</w:t>
      </w:r>
      <w:r w:rsidRPr="00AB74DD">
        <w:rPr>
          <w:rFonts w:ascii="Times New Roman" w:hAnsi="Times New Roman" w:cs="Times New Roman"/>
          <w:b/>
        </w:rPr>
        <w:t>)</w:t>
      </w:r>
      <w:r w:rsidRPr="00AB74DD">
        <w:rPr>
          <w:rFonts w:ascii="Times New Roman" w:hAnsi="Times New Roman" w:cs="Times New Roman"/>
        </w:rPr>
        <w:t xml:space="preserve">, в лице   ___________________________________ , на основании ___________________, именуемое в дальнейшем «Сторона-1», с одной стороны, и                                  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 в лице                                 </w:t>
      </w:r>
    </w:p>
    <w:p w:rsidR="00D1443A" w:rsidRPr="00164242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 действующего на основании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 именуемое в дальнейшем «Сторона-2», с другой стороны, далее совместно именуемые «Стороны», заключили настоящее Соглашение о переходе на электронный документооборот (далее – «Соглашение») о нижеследующем:</w:t>
      </w:r>
    </w:p>
    <w:permEnd w:id="271194670"/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  <w:b/>
        </w:rPr>
      </w:pPr>
      <w:r w:rsidRPr="00AB74DD">
        <w:rPr>
          <w:rFonts w:ascii="Times New Roman" w:hAnsi="Times New Roman" w:cs="Times New Roman"/>
          <w:b/>
        </w:rPr>
        <w:t xml:space="preserve">1. Термины и определения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>1.1. Электронная подпись (ЭП) - усиленная квалифицированная электронная подпись в соответствии с Налоговым кодексом РФ, Федеральным законом от 06.04.2011 года N 63-Ф3 "Об электронной подписи",  полученн</w:t>
      </w:r>
      <w:r w:rsidR="00017C99" w:rsidRPr="00AB74DD">
        <w:rPr>
          <w:rFonts w:ascii="Times New Roman" w:hAnsi="Times New Roman" w:cs="Times New Roman"/>
        </w:rPr>
        <w:t>ая</w:t>
      </w:r>
      <w:r w:rsidRPr="00AB74DD">
        <w:rPr>
          <w:rFonts w:ascii="Times New Roman" w:hAnsi="Times New Roman" w:cs="Times New Roman"/>
        </w:rPr>
        <w:t xml:space="preserve"> в результате криптографического преобразования информации с использованием ключа ЭП позволяющий идентифицировать владельца сертификата ключа подписи, а также установить отсутствие искажения информации в электронном документе.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1.2. Электронный документооборот (ЭД) - процесс обмена между Сторонами документами, составленными в электронном виде в системе специального ПО (далее по тексту - «ПО») и подписанными ЭП.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1.3. Оператор -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>1.4. Направляющая Сторона -</w:t>
      </w:r>
      <w:bookmarkStart w:id="0" w:name="_GoBack"/>
      <w:bookmarkEnd w:id="0"/>
      <w:r w:rsidRPr="00AB74DD">
        <w:rPr>
          <w:rFonts w:ascii="Times New Roman" w:hAnsi="Times New Roman" w:cs="Times New Roman"/>
        </w:rPr>
        <w:t xml:space="preserve"> Сторона-1 или Сторона-2, направляющая документ в электронном виде по телекоммуникационным каналам связи другой Стороне.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>1.5. Получающая Сторона -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  <w:b/>
        </w:rPr>
      </w:pPr>
      <w:r w:rsidRPr="00AB74DD">
        <w:rPr>
          <w:rFonts w:ascii="Times New Roman" w:hAnsi="Times New Roman" w:cs="Times New Roman"/>
          <w:b/>
        </w:rPr>
        <w:t xml:space="preserve">2. Предмет Соглашения и общие обязательства Сторон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2.1. Настоящим Стороны соглашаются в целях и в связи с исполнением своих обязательств по Договорам, заключённым между Сторонами, либо которые будут заключены в будущем (далее по тексту - Договор) осуществлять электронный обмен документами по телекоммуникационным каналам связи и/или на электронных носителях, подписанными электронной подписью в порядке, определённом настоящим Соглашением.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2.2. Электронный обмен документами осуществляется Сторонами в соответствии с ГК РФ, Налоговым кодексом РФ, Федеральным законом от 06.04.2011 года N 63-Ф3 "Об электронной подписи", Приказом Министерства финансов РФ от 05.02.2021 г. №14н.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2.3. Электронный обмен документами осуществляется в рамках выставления и получения Универсальных передаточных документов (УПД) и Счетов, а также в рамках обмена ЭД Сторонами иными документами. Перечень вышеуказанных документов, в отношении которых Сторонами осуществляется ЭД, является открытым и может изменяться по согласованию Сторон.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2.4. Настоящее Соглашение регулирует отношения Сторон при осуществлении электронного обмена документами, по телекоммуникационным каналам связи, подписанными ЭП.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2.5. Оператором ЭД Стороны-1 является СБИС (ООО «Компания «Тензор») Сторона-1 использует ЭП, выданную аккредитованным удостоверяющим центром.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2.6. Оператором ЭД Стороны-2 является СБИС (ООО «Компания «Тензор») Сторона-2 использует ЭП, выданную аккредитованным удостоверяющим центром.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2.7. Стороны признают, что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>2.8.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  <w:b/>
        </w:rPr>
      </w:pP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  <w:b/>
        </w:rPr>
      </w:pPr>
      <w:r w:rsidRPr="00AB74DD">
        <w:rPr>
          <w:rFonts w:ascii="Times New Roman" w:hAnsi="Times New Roman" w:cs="Times New Roman"/>
          <w:b/>
        </w:rPr>
        <w:t xml:space="preserve">3. Условия действительности ЭП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3.1. ЭП в электронном документе равнозначна собственноручной подписи в документе на бумажном носителе при одновременном соблюдении следующих условий: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sym w:font="Symbol" w:char="F0B7"/>
      </w:r>
      <w:r w:rsidRPr="00AB74DD">
        <w:rPr>
          <w:rFonts w:ascii="Times New Roman" w:hAnsi="Times New Roman" w:cs="Times New Roman"/>
        </w:rPr>
        <w:t xml:space="preserve"> сертификат ключа подписи, относящийся к этой ЭП, не утратил силу (действует) на момент проверки или на момент подписания электронного документа при наличии доказательств, определяющих момент подписания;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sym w:font="Symbol" w:char="F0B7"/>
      </w:r>
      <w:r w:rsidRPr="00AB74DD">
        <w:rPr>
          <w:rFonts w:ascii="Times New Roman" w:hAnsi="Times New Roman" w:cs="Times New Roman"/>
        </w:rPr>
        <w:t xml:space="preserve"> подтверждена подлинность ЭП в электронном документе;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lastRenderedPageBreak/>
        <w:sym w:font="Symbol" w:char="F0B7"/>
      </w:r>
      <w:r w:rsidRPr="00AB74DD">
        <w:rPr>
          <w:rFonts w:ascii="Times New Roman" w:hAnsi="Times New Roman" w:cs="Times New Roman"/>
        </w:rPr>
        <w:t xml:space="preserve"> ЭП используется в соответствии со сведениями/ограничениями, указанными в сертификате ключа подписи и настоящим Соглашением.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3.2. Стороны обязаны использовать ЭП, выданную любым аккредитованным удостоверяющим центром.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3.3. Стороны обязуются сообщать друг другу об ограничениях ЭП в течение 2 (двух) рабочих дней с момента установления таких ограничений, в противном случае до момента получения такого уведомления Сторона вправе считать ЭП другой Стороны, не обременённой какими-либо ограничениями, а документы, подписанные такой ЭП - имеющими полную юридическую силу.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>3.4. 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ситуации, при этом дальнейшие действия Сторон предпринимаются в соответствии с п.2.8. настоящего Соглашения.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  <w:b/>
        </w:rPr>
      </w:pP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  <w:b/>
        </w:rPr>
      </w:pPr>
      <w:r w:rsidRPr="00AB74DD">
        <w:rPr>
          <w:rFonts w:ascii="Times New Roman" w:hAnsi="Times New Roman" w:cs="Times New Roman"/>
          <w:b/>
        </w:rPr>
        <w:t xml:space="preserve">4. Порядок выставления и получения Универсального передаточного документа (УПД) в электронном виде по телекоммуникационным каналам связи с использованием ЭП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4.1. Стороны осуществляют выставление и получение УПД по телекоммуникационным каналам связи с использованием ЭП согласно «Приказ Минфина России от 05.02.2021 N 14н (ред. от 12.01.2023)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подписи"» (далее - «Порядок»).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>4.2. Выставление и получение УПД в электронном виде по телекоммуникационным каналам связи осуществляется Сторонами в незашифрованном виде.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  <w:b/>
        </w:rPr>
      </w:pPr>
      <w:r w:rsidRPr="00AB74DD">
        <w:rPr>
          <w:rFonts w:ascii="Times New Roman" w:hAnsi="Times New Roman" w:cs="Times New Roman"/>
          <w:b/>
        </w:rPr>
        <w:t xml:space="preserve">5. Порядок выставления, направления и обмена иными документами, перечисленными в п.2.3. Соглашения, которыми Стороны обмениваются в целях и в связи с исполнением своих обязательств по Договору в электронном виде по телекоммуникационным каналам с использованием ЭП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5.1. Получающая Сторона при получении от Направляющей Стороны файла документа в электронном виде по телекоммуникационным каналам связи не позднее трех рабочих дней проверяет наличие электронной цифровой подписи Направляющей Стороны, формирует, подписывает собственной ЭП.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5.2. В 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>5.3. В случае, если Направляющая сторона не получила от Получающей Стороны в течении 10 (десяти) рабочих дней извещение о получении документа в электронном виде и/или подписанный Получающей Стороной документ в электронном виде, либо мотивированного отказа о принятии указанных документов, при наличии подтверждения Оператора ЭД доставки документа Получающей Стороне, то такой документ считается полученным Получающей Стороной.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  <w:b/>
        </w:rPr>
      </w:pPr>
      <w:r w:rsidRPr="00AB74DD">
        <w:rPr>
          <w:rFonts w:ascii="Times New Roman" w:hAnsi="Times New Roman" w:cs="Times New Roman"/>
          <w:b/>
        </w:rPr>
        <w:t xml:space="preserve">6. Первый (тестовый) обмен документом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6.1. В целях проверки работоспособности и/или совместимости технических средств Сторон и/или Операторов ЭД, Стороны устанавливают первый (тестовый) обмен документами разного формата в электронном виде. Положительным результатом первого (тестового) обмена документами является извещение от Получающей стороны о получении соответствующего документа.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6.2. В случае положительного результата первого (тестового) обмена соответствующим документом, такой документ в электронном виде считается оригиналом.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>6.3. В случае, если в результате первого (тестового) обмена документом в электронном виде будет выявлена неработоспособность и/или несовместимость технических средств Сторон и/или Операторов, ЭД между Сторонами не применяется до момента положительного результата тестового обмена документом. При этом в течение периода до момента положительного результата тестового обмена документом, все документы дублируются бумажными экземплярами и считаются оригиналами. Стороны договорились считать окончание первого (тестового) обмена документами на основании взаимной договорённости по электронной почте и/или уведомление на бумажном носителе или путём отправки уведомления через Оператора ЭД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  <w:b/>
        </w:rPr>
      </w:pPr>
      <w:r w:rsidRPr="00AB74DD">
        <w:rPr>
          <w:rFonts w:ascii="Times New Roman" w:hAnsi="Times New Roman" w:cs="Times New Roman"/>
          <w:b/>
        </w:rPr>
        <w:t xml:space="preserve">7. Прочие условия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7.1. В случае несоответствия государственного календаря рабочего времени какой-либо из Сторон с производственным календарём РФ, такая Сторона обязана направить извещение о получении УПД и/или иного полученного документа в электронном виде в первый рабочий день.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lastRenderedPageBreak/>
        <w:t xml:space="preserve">7.2. В случае, если в течении 10 (десяти) рабочих дней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электронного документа от Направляющей стороны и/или Оператора Направляющей стороны, и при условии отсутствия от Получающей Стороны уведомления согласно п.2.8.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оригиналом. 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7.3. В случае отказа любой из Сторон от обмена документами в электронном виде, подписанными ЭП, такая Сторона обязана известить другую Сторону за 30 (тридцать) календарных дней до предполагаемой даты окончания использования ЭД.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7.4. Прекращение использования Сторонами ЭД оформляется подписанием соответствующего Дополнительного соглашения.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7.5. Настоящее Соглашение вступает в силу с момента его подписания Сторонами.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7.6. Любая из Сторон может предложить изменения к Соглашению. Изменения могут быть внесены только при согласии обеих Сторон. Изменения и дополнения к настоящему Соглашению оформляются Дополнительными соглашениями.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7.7. В случае, если отдельные положения настоящего Соглашения становятся недействительными или вступают в противоречие с законодательством Российской Федерации, остальные положения сохраняют силу и Стороны вправе заключить Дополнительное соглашение, устраняющее указанные противоречия.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7.8. Ни одна из Сторон не вправе передавать свои обязанности по настоящему Соглашению третьим лицам.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7.9. Соглашение составлено в двух экземплярах, имеющих одинаковую юридическую силу, по одному для каждой из Сторон.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7.10. В случае подписания настоящего Соглашения с помощью ЭП от каждой из Сторон в соответствии и порядке условий, прописанных в настоящем Соглашении, стороны договорились признать его равнозначным Соглашению, подписанному в бумажном виде.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 xml:space="preserve">7.11. Вопросы, не урегулированные настоящим Соглашением, подлежат разрешению в соответствии с законодательством Российской Федерации. В случае невозможности разрешения споров между Сторонами путём переговоров, они должны решаться в соответствии с условиями Договора, по которому возникли разногласия. </w:t>
      </w:r>
    </w:p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B74DD">
        <w:rPr>
          <w:rFonts w:ascii="Times New Roman" w:hAnsi="Times New Roman" w:cs="Times New Roman"/>
        </w:rPr>
        <w:t>7.12 Ответственный за ЭД контактное лицо со Стороны-2: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058"/>
        <w:gridCol w:w="3427"/>
      </w:tblGrid>
      <w:tr w:rsidR="00D1443A" w:rsidRPr="00AB74DD" w:rsidTr="00D006D1">
        <w:tc>
          <w:tcPr>
            <w:tcW w:w="3794" w:type="dxa"/>
          </w:tcPr>
          <w:p w:rsidR="00D1443A" w:rsidRPr="00AB74DD" w:rsidRDefault="00D1443A" w:rsidP="001B3968">
            <w:pPr>
              <w:pStyle w:val="22"/>
              <w:keepLines/>
              <w:suppressAutoHyphens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AB74D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058" w:type="dxa"/>
          </w:tcPr>
          <w:p w:rsidR="00D1443A" w:rsidRPr="00AB74DD" w:rsidRDefault="00D1443A" w:rsidP="001B3968">
            <w:pPr>
              <w:pStyle w:val="22"/>
              <w:keepLines/>
              <w:suppressAutoHyphens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AB74D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427" w:type="dxa"/>
          </w:tcPr>
          <w:p w:rsidR="00D1443A" w:rsidRPr="00AB74DD" w:rsidRDefault="00D1443A" w:rsidP="001B3968">
            <w:pPr>
              <w:pStyle w:val="22"/>
              <w:keepLines/>
              <w:suppressAutoHyphens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4D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D1443A" w:rsidRPr="00AB74DD" w:rsidTr="00D006D1">
        <w:tc>
          <w:tcPr>
            <w:tcW w:w="3794" w:type="dxa"/>
          </w:tcPr>
          <w:p w:rsidR="00D1443A" w:rsidRPr="00164242" w:rsidRDefault="00D1443A" w:rsidP="001B3968">
            <w:pPr>
              <w:pStyle w:val="22"/>
              <w:keepLines/>
              <w:suppressAutoHyphens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</w:rPr>
            </w:pPr>
            <w:permStart w:id="630281232" w:edGrp="everyone" w:colFirst="0" w:colLast="0"/>
            <w:permStart w:id="961898424" w:edGrp="everyone" w:colFirst="1" w:colLast="1"/>
            <w:permStart w:id="905521802" w:edGrp="everyone" w:colFirst="2" w:colLast="2"/>
            <w:permStart w:id="373639673" w:edGrp="everyone" w:colFirst="3" w:colLast="3"/>
          </w:p>
        </w:tc>
        <w:tc>
          <w:tcPr>
            <w:tcW w:w="3058" w:type="dxa"/>
          </w:tcPr>
          <w:p w:rsidR="00D1443A" w:rsidRPr="00AB74DD" w:rsidRDefault="00D1443A" w:rsidP="001B3968">
            <w:pPr>
              <w:pStyle w:val="22"/>
              <w:keepLines/>
              <w:suppressAutoHyphens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D1443A" w:rsidRPr="00AB74DD" w:rsidRDefault="00D1443A" w:rsidP="001B3968">
            <w:pPr>
              <w:pStyle w:val="22"/>
              <w:keepLines/>
              <w:suppressAutoHyphens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43A" w:rsidRPr="00AB74DD" w:rsidTr="00D006D1">
        <w:tc>
          <w:tcPr>
            <w:tcW w:w="3794" w:type="dxa"/>
          </w:tcPr>
          <w:p w:rsidR="00D1443A" w:rsidRPr="00AB74DD" w:rsidRDefault="00D1443A" w:rsidP="001B3968">
            <w:pPr>
              <w:pStyle w:val="22"/>
              <w:keepLines/>
              <w:suppressAutoHyphens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</w:rPr>
            </w:pPr>
            <w:permStart w:id="1891567455" w:edGrp="everyone" w:colFirst="0" w:colLast="0"/>
            <w:permStart w:id="2024549771" w:edGrp="everyone" w:colFirst="1" w:colLast="1"/>
            <w:permStart w:id="1237392880" w:edGrp="everyone" w:colFirst="2" w:colLast="2"/>
            <w:permStart w:id="222836269" w:edGrp="everyone" w:colFirst="3" w:colLast="3"/>
            <w:permEnd w:id="630281232"/>
            <w:permEnd w:id="961898424"/>
            <w:permEnd w:id="905521802"/>
            <w:permEnd w:id="373639673"/>
          </w:p>
        </w:tc>
        <w:tc>
          <w:tcPr>
            <w:tcW w:w="3058" w:type="dxa"/>
          </w:tcPr>
          <w:p w:rsidR="00D1443A" w:rsidRPr="00AB74DD" w:rsidRDefault="00D1443A" w:rsidP="001B3968">
            <w:pPr>
              <w:pStyle w:val="22"/>
              <w:keepLines/>
              <w:suppressAutoHyphens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D1443A" w:rsidRPr="00AB74DD" w:rsidRDefault="00D1443A" w:rsidP="001B3968">
            <w:pPr>
              <w:pStyle w:val="22"/>
              <w:keepLines/>
              <w:suppressAutoHyphens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891567455"/>
      <w:permEnd w:id="2024549771"/>
      <w:permEnd w:id="1237392880"/>
      <w:permEnd w:id="222836269"/>
    </w:tbl>
    <w:p w:rsidR="00D1443A" w:rsidRPr="00AB74DD" w:rsidRDefault="00D1443A" w:rsidP="001B3968">
      <w:pPr>
        <w:pStyle w:val="22"/>
        <w:keepLines/>
        <w:suppressAutoHyphens/>
        <w:spacing w:after="0" w:line="240" w:lineRule="auto"/>
        <w:ind w:right="0"/>
        <w:jc w:val="both"/>
        <w:rPr>
          <w:rFonts w:ascii="Times New Roman" w:hAnsi="Times New Roman" w:cs="Times New Roman"/>
        </w:rPr>
      </w:pPr>
    </w:p>
    <w:p w:rsidR="00D1443A" w:rsidRPr="00AB74DD" w:rsidRDefault="00D1443A" w:rsidP="001B396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74DD">
        <w:rPr>
          <w:rFonts w:ascii="Times New Roman" w:hAnsi="Times New Roman" w:cs="Times New Roman"/>
          <w:b/>
        </w:rPr>
        <w:t>8. Реквизиты и подписи сторон</w:t>
      </w:r>
    </w:p>
    <w:tbl>
      <w:tblPr>
        <w:tblW w:w="109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671"/>
      </w:tblGrid>
      <w:tr w:rsidR="00D1443A" w:rsidRPr="001B3968" w:rsidTr="00D006D1">
        <w:tc>
          <w:tcPr>
            <w:tcW w:w="5245" w:type="dxa"/>
          </w:tcPr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ermStart w:id="451500602" w:edGrp="everyone"/>
          </w:p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4DD">
              <w:rPr>
                <w:rFonts w:ascii="Times New Roman" w:hAnsi="Times New Roman" w:cs="Times New Roman"/>
                <w:b/>
              </w:rPr>
              <w:t>____________________/ФИО/</w:t>
            </w:r>
          </w:p>
          <w:p w:rsidR="00D1443A" w:rsidRPr="00AB74DD" w:rsidRDefault="00D1443A" w:rsidP="001B3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DD">
              <w:rPr>
                <w:rFonts w:ascii="Times New Roman" w:hAnsi="Times New Roman" w:cs="Times New Roman"/>
              </w:rPr>
              <w:t>М.П.</w:t>
            </w:r>
            <w:permEnd w:id="451500602"/>
          </w:p>
        </w:tc>
        <w:tc>
          <w:tcPr>
            <w:tcW w:w="5671" w:type="dxa"/>
          </w:tcPr>
          <w:p w:rsidR="00D1443A" w:rsidRP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aps/>
              </w:rPr>
            </w:pPr>
            <w:r w:rsidRPr="00AB74DD">
              <w:rPr>
                <w:rFonts w:ascii="Times New Roman" w:eastAsia="Courier New" w:hAnsi="Times New Roman" w:cs="Times New Roman"/>
                <w:b/>
              </w:rPr>
              <w:t xml:space="preserve">ООО </w:t>
            </w:r>
            <w:r w:rsidRPr="00AB74DD">
              <w:rPr>
                <w:rFonts w:ascii="Times New Roman" w:eastAsia="Courier New" w:hAnsi="Times New Roman" w:cs="Times New Roman"/>
                <w:b/>
                <w:bCs/>
              </w:rPr>
              <w:t>«ВИТЭКА»</w:t>
            </w:r>
          </w:p>
          <w:p w:rsidR="00D1443A" w:rsidRP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4DD">
              <w:rPr>
                <w:rFonts w:ascii="Times New Roman" w:eastAsia="Courier New" w:hAnsi="Times New Roman" w:cs="Times New Roman"/>
              </w:rPr>
              <w:t xml:space="preserve">Юридический адрес: </w:t>
            </w:r>
            <w:r w:rsidRPr="00AB74DD">
              <w:rPr>
                <w:rFonts w:ascii="Times New Roman" w:eastAsia="Times New Roman" w:hAnsi="Times New Roman" w:cs="Times New Roman"/>
              </w:rPr>
              <w:t xml:space="preserve">630024 </w:t>
            </w:r>
            <w:proofErr w:type="spellStart"/>
            <w:r w:rsidRPr="00AB74DD">
              <w:rPr>
                <w:rFonts w:ascii="Times New Roman" w:eastAsia="Times New Roman" w:hAnsi="Times New Roman" w:cs="Times New Roman"/>
              </w:rPr>
              <w:t>г.Новосибирск</w:t>
            </w:r>
            <w:proofErr w:type="spellEnd"/>
            <w:r w:rsidRPr="00AB74D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B74DD">
              <w:rPr>
                <w:rFonts w:ascii="Times New Roman" w:eastAsia="Times New Roman" w:hAnsi="Times New Roman" w:cs="Times New Roman"/>
              </w:rPr>
              <w:t>ул.Чукотская</w:t>
            </w:r>
            <w:proofErr w:type="spellEnd"/>
            <w:r w:rsidRPr="00AB74DD">
              <w:rPr>
                <w:rFonts w:ascii="Times New Roman" w:eastAsia="Times New Roman" w:hAnsi="Times New Roman" w:cs="Times New Roman"/>
              </w:rPr>
              <w:t xml:space="preserve">, 2, 2 этаж </w:t>
            </w:r>
          </w:p>
          <w:p w:rsid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4DD">
              <w:rPr>
                <w:rFonts w:ascii="Times New Roman" w:eastAsia="Courier New" w:hAnsi="Times New Roman" w:cs="Times New Roman"/>
              </w:rPr>
              <w:t xml:space="preserve">Фактический адрес: </w:t>
            </w:r>
            <w:r w:rsidRPr="00AB74DD">
              <w:rPr>
                <w:rFonts w:ascii="Times New Roman" w:eastAsia="Times New Roman" w:hAnsi="Times New Roman" w:cs="Times New Roman"/>
              </w:rPr>
              <w:t xml:space="preserve">630024 </w:t>
            </w:r>
            <w:proofErr w:type="spellStart"/>
            <w:r w:rsidRPr="00AB74DD">
              <w:rPr>
                <w:rFonts w:ascii="Times New Roman" w:eastAsia="Times New Roman" w:hAnsi="Times New Roman" w:cs="Times New Roman"/>
              </w:rPr>
              <w:t>г.Новосибирск</w:t>
            </w:r>
            <w:proofErr w:type="spellEnd"/>
            <w:r w:rsidRPr="00AB74DD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1443A" w:rsidRP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AB74DD">
              <w:rPr>
                <w:rFonts w:ascii="Times New Roman" w:eastAsia="Times New Roman" w:hAnsi="Times New Roman" w:cs="Times New Roman"/>
              </w:rPr>
              <w:t>ул.Чукотская</w:t>
            </w:r>
            <w:proofErr w:type="spellEnd"/>
            <w:r w:rsidRPr="00AB74DD">
              <w:rPr>
                <w:rFonts w:ascii="Times New Roman" w:eastAsia="Times New Roman" w:hAnsi="Times New Roman" w:cs="Times New Roman"/>
              </w:rPr>
              <w:t>, 2, 2 этаж</w:t>
            </w:r>
          </w:p>
          <w:p w:rsidR="00D1443A" w:rsidRP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AB74DD">
              <w:rPr>
                <w:rFonts w:ascii="Times New Roman" w:eastAsia="Courier New" w:hAnsi="Times New Roman" w:cs="Times New Roman"/>
              </w:rPr>
              <w:t xml:space="preserve">ИНН </w:t>
            </w:r>
            <w:r w:rsidRPr="00AB74DD">
              <w:rPr>
                <w:rFonts w:ascii="Times New Roman" w:eastAsia="Times New Roman" w:hAnsi="Times New Roman" w:cs="Times New Roman"/>
              </w:rPr>
              <w:t>5403051423</w:t>
            </w:r>
          </w:p>
          <w:p w:rsidR="00D1443A" w:rsidRP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aps/>
              </w:rPr>
            </w:pPr>
            <w:r w:rsidRPr="00AB74DD">
              <w:rPr>
                <w:rFonts w:ascii="Times New Roman" w:eastAsia="Courier New" w:hAnsi="Times New Roman" w:cs="Times New Roman"/>
              </w:rPr>
              <w:t xml:space="preserve">КПП </w:t>
            </w:r>
            <w:r w:rsidRPr="00AB74DD">
              <w:rPr>
                <w:rFonts w:ascii="Times New Roman" w:eastAsia="Times New Roman" w:hAnsi="Times New Roman" w:cs="Times New Roman"/>
              </w:rPr>
              <w:t>540301001</w:t>
            </w:r>
          </w:p>
          <w:p w:rsidR="00D1443A" w:rsidRP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aps/>
              </w:rPr>
            </w:pPr>
            <w:r w:rsidRPr="00AB74DD">
              <w:rPr>
                <w:rFonts w:ascii="Times New Roman" w:eastAsia="Courier New" w:hAnsi="Times New Roman" w:cs="Times New Roman"/>
              </w:rPr>
              <w:t xml:space="preserve">ОГРН </w:t>
            </w:r>
            <w:r w:rsidRPr="00AB74DD">
              <w:rPr>
                <w:rFonts w:ascii="Times New Roman" w:eastAsia="Times New Roman" w:hAnsi="Times New Roman" w:cs="Times New Roman"/>
              </w:rPr>
              <w:t>1195476050967</w:t>
            </w:r>
          </w:p>
          <w:p w:rsidR="00D1443A" w:rsidRP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AB74DD">
              <w:rPr>
                <w:rFonts w:ascii="Times New Roman" w:eastAsia="Courier New" w:hAnsi="Times New Roman" w:cs="Times New Roman"/>
              </w:rPr>
              <w:t xml:space="preserve">Контактный телефон: </w:t>
            </w:r>
          </w:p>
          <w:p w:rsidR="00D1443A" w:rsidRP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aps/>
              </w:rPr>
            </w:pPr>
            <w:r w:rsidRPr="00AB74DD">
              <w:rPr>
                <w:rFonts w:ascii="Times New Roman" w:eastAsia="Courier New" w:hAnsi="Times New Roman" w:cs="Times New Roman"/>
              </w:rPr>
              <w:t>8-800-600-7-900 (звонок по России бесплатный)</w:t>
            </w:r>
          </w:p>
          <w:p w:rsidR="00D1443A" w:rsidRPr="00164242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u w:val="single"/>
              </w:rPr>
            </w:pPr>
            <w:r w:rsidRPr="00AB74DD">
              <w:rPr>
                <w:rFonts w:ascii="Times New Roman" w:eastAsia="Courier New" w:hAnsi="Times New Roman" w:cs="Times New Roman"/>
                <w:lang w:val="en-US"/>
              </w:rPr>
              <w:t>Web</w:t>
            </w:r>
            <w:r w:rsidRPr="00164242">
              <w:rPr>
                <w:rFonts w:ascii="Times New Roman" w:eastAsia="Courier New" w:hAnsi="Times New Roman" w:cs="Times New Roman"/>
              </w:rPr>
              <w:t>-</w:t>
            </w:r>
            <w:r w:rsidRPr="00AB74DD">
              <w:rPr>
                <w:rFonts w:ascii="Times New Roman" w:eastAsia="Courier New" w:hAnsi="Times New Roman" w:cs="Times New Roman"/>
                <w:lang w:val="en-US"/>
              </w:rPr>
              <w:t>site</w:t>
            </w:r>
            <w:r w:rsidRPr="00164242">
              <w:rPr>
                <w:rFonts w:ascii="Times New Roman" w:eastAsia="Courier New" w:hAnsi="Times New Roman" w:cs="Times New Roman"/>
              </w:rPr>
              <w:t xml:space="preserve">: </w:t>
            </w:r>
            <w:hyperlink r:id="rId5" w:history="1">
              <w:r w:rsidRPr="00AB74DD">
                <w:rPr>
                  <w:rFonts w:ascii="Times New Roman" w:eastAsia="Courier New" w:hAnsi="Times New Roman" w:cs="Times New Roman"/>
                  <w:u w:val="single"/>
                  <w:lang w:val="en-US"/>
                </w:rPr>
                <w:t>http</w:t>
              </w:r>
              <w:r w:rsidRPr="00164242">
                <w:rPr>
                  <w:rFonts w:ascii="Times New Roman" w:eastAsia="Courier New" w:hAnsi="Times New Roman" w:cs="Times New Roman"/>
                  <w:u w:val="single"/>
                </w:rPr>
                <w:t>://</w:t>
              </w:r>
              <w:r w:rsidRPr="00AB74DD">
                <w:rPr>
                  <w:rFonts w:ascii="Times New Roman" w:eastAsia="Courier New" w:hAnsi="Times New Roman" w:cs="Times New Roman"/>
                  <w:u w:val="single"/>
                  <w:lang w:val="en-US"/>
                </w:rPr>
                <w:t>viteka</w:t>
              </w:r>
              <w:r w:rsidRPr="00164242">
                <w:rPr>
                  <w:rFonts w:ascii="Times New Roman" w:eastAsia="Courier New" w:hAnsi="Times New Roman" w:cs="Times New Roman"/>
                  <w:u w:val="single"/>
                </w:rPr>
                <w:t>.</w:t>
              </w:r>
              <w:r w:rsidRPr="00AB74DD">
                <w:rPr>
                  <w:rFonts w:ascii="Times New Roman" w:eastAsia="Courier New" w:hAnsi="Times New Roman" w:cs="Times New Roman"/>
                  <w:u w:val="single"/>
                  <w:lang w:val="en-US"/>
                </w:rPr>
                <w:t>ru</w:t>
              </w:r>
              <w:r w:rsidRPr="00164242">
                <w:rPr>
                  <w:rFonts w:ascii="Times New Roman" w:eastAsia="Courier New" w:hAnsi="Times New Roman" w:cs="Times New Roman"/>
                  <w:u w:val="single"/>
                </w:rPr>
                <w:t>/</w:t>
              </w:r>
            </w:hyperlink>
          </w:p>
          <w:p w:rsidR="001B3968" w:rsidRPr="00AB74DD" w:rsidRDefault="001B3968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AB74DD">
              <w:rPr>
                <w:rFonts w:ascii="Times New Roman" w:eastAsia="Courier New" w:hAnsi="Times New Roman" w:cs="Times New Roman"/>
                <w:u w:val="single"/>
                <w:lang w:val="en-US"/>
              </w:rPr>
              <w:t>info</w:t>
            </w:r>
            <w:r w:rsidRPr="00AB74DD">
              <w:rPr>
                <w:rFonts w:ascii="Times New Roman" w:eastAsia="Courier New" w:hAnsi="Times New Roman" w:cs="Times New Roman"/>
                <w:u w:val="single"/>
              </w:rPr>
              <w:t>@</w:t>
            </w:r>
            <w:r w:rsidRPr="00AB74DD">
              <w:rPr>
                <w:rFonts w:ascii="Times New Roman" w:eastAsia="Courier New" w:hAnsi="Times New Roman" w:cs="Times New Roman"/>
                <w:u w:val="single"/>
                <w:lang w:val="en-US"/>
              </w:rPr>
              <w:t>viteka</w:t>
            </w:r>
            <w:r w:rsidRPr="00AB74DD">
              <w:rPr>
                <w:rFonts w:ascii="Times New Roman" w:eastAsia="Courier New" w:hAnsi="Times New Roman" w:cs="Times New Roman"/>
                <w:u w:val="single"/>
              </w:rPr>
              <w:t>.</w:t>
            </w:r>
            <w:r w:rsidRPr="00AB74DD">
              <w:rPr>
                <w:rFonts w:ascii="Times New Roman" w:eastAsia="Courier New" w:hAnsi="Times New Roman" w:cs="Times New Roman"/>
                <w:u w:val="single"/>
                <w:lang w:val="en-US"/>
              </w:rPr>
              <w:t>ru</w:t>
            </w:r>
          </w:p>
          <w:p w:rsidR="00D1443A" w:rsidRP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aps/>
              </w:rPr>
            </w:pPr>
            <w:r w:rsidRPr="00AB74DD">
              <w:rPr>
                <w:rFonts w:ascii="Times New Roman" w:eastAsia="Courier New" w:hAnsi="Times New Roman" w:cs="Times New Roman"/>
              </w:rPr>
              <w:t>Банковские реквизиты</w:t>
            </w:r>
            <w:r w:rsidRPr="00AB74DD">
              <w:rPr>
                <w:rFonts w:ascii="Times New Roman" w:eastAsia="Courier New" w:hAnsi="Times New Roman" w:cs="Times New Roman"/>
                <w:caps/>
              </w:rPr>
              <w:t>:</w:t>
            </w:r>
          </w:p>
          <w:p w:rsidR="00D1443A" w:rsidRP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aps/>
              </w:rPr>
            </w:pPr>
            <w:r w:rsidRPr="00AB74DD">
              <w:rPr>
                <w:rFonts w:ascii="Times New Roman" w:eastAsia="Courier New" w:hAnsi="Times New Roman" w:cs="Times New Roman"/>
              </w:rPr>
              <w:t xml:space="preserve">Р/с </w:t>
            </w:r>
            <w:r w:rsidRPr="00AB74DD">
              <w:rPr>
                <w:rFonts w:ascii="Times New Roman" w:eastAsia="Times New Roman" w:hAnsi="Times New Roman" w:cs="Times New Roman"/>
              </w:rPr>
              <w:t>40702810323240002545</w:t>
            </w:r>
          </w:p>
          <w:p w:rsidR="00D1443A" w:rsidRP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4DD">
              <w:rPr>
                <w:rFonts w:ascii="Times New Roman" w:eastAsia="Times New Roman" w:hAnsi="Times New Roman" w:cs="Times New Roman"/>
              </w:rPr>
              <w:t>филиал «Новосибирский» АО «АЛЬФА-БАНК»</w:t>
            </w:r>
          </w:p>
          <w:p w:rsidR="00D1443A" w:rsidRP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aps/>
              </w:rPr>
            </w:pPr>
            <w:r w:rsidRPr="00AB74DD">
              <w:rPr>
                <w:rFonts w:ascii="Times New Roman" w:eastAsia="Times New Roman" w:hAnsi="Times New Roman" w:cs="Times New Roman"/>
              </w:rPr>
              <w:t>БИК</w:t>
            </w:r>
            <w:r w:rsidRPr="00AB74DD">
              <w:rPr>
                <w:rFonts w:ascii="Times New Roman" w:eastAsia="Courier New" w:hAnsi="Times New Roman" w:cs="Times New Roman"/>
              </w:rPr>
              <w:t xml:space="preserve"> </w:t>
            </w:r>
            <w:r w:rsidRPr="00AB74DD">
              <w:rPr>
                <w:rFonts w:ascii="Times New Roman" w:eastAsia="Times New Roman" w:hAnsi="Times New Roman" w:cs="Times New Roman"/>
              </w:rPr>
              <w:t>045004774</w:t>
            </w:r>
          </w:p>
          <w:p w:rsidR="00D1443A" w:rsidRPr="00AB74DD" w:rsidRDefault="00D1443A" w:rsidP="001B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aps/>
              </w:rPr>
            </w:pPr>
            <w:r w:rsidRPr="00AB74DD">
              <w:rPr>
                <w:rFonts w:ascii="Times New Roman" w:eastAsia="Courier New" w:hAnsi="Times New Roman" w:cs="Times New Roman"/>
              </w:rPr>
              <w:t xml:space="preserve">К/с </w:t>
            </w:r>
            <w:r w:rsidRPr="00AB74DD">
              <w:rPr>
                <w:rFonts w:ascii="Times New Roman" w:eastAsia="Times New Roman" w:hAnsi="Times New Roman" w:cs="Times New Roman"/>
              </w:rPr>
              <w:t>30101810600000000774</w:t>
            </w:r>
          </w:p>
          <w:p w:rsidR="00D1443A" w:rsidRPr="00AB74DD" w:rsidRDefault="00D1443A" w:rsidP="001B39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1443A" w:rsidRPr="00AB74DD" w:rsidRDefault="00D1443A" w:rsidP="001B39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permStart w:id="461251806" w:edGrp="everyone"/>
            <w:r w:rsidRPr="00AB74DD">
              <w:rPr>
                <w:rFonts w:ascii="Times New Roman" w:eastAsia="Times New Roman" w:hAnsi="Times New Roman" w:cs="Times New Roman"/>
              </w:rPr>
              <w:t>Директор ___________ Д.В. Шилин</w:t>
            </w:r>
          </w:p>
          <w:p w:rsidR="00D1443A" w:rsidRPr="00AB74DD" w:rsidRDefault="00D1443A" w:rsidP="001B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4DD">
              <w:rPr>
                <w:rFonts w:ascii="Times New Roman" w:eastAsia="Times New Roman" w:hAnsi="Times New Roman" w:cs="Times New Roman"/>
              </w:rPr>
              <w:t xml:space="preserve">                        (подпись)</w:t>
            </w:r>
          </w:p>
          <w:p w:rsidR="00D1443A" w:rsidRPr="001B3968" w:rsidRDefault="00D1443A" w:rsidP="001B3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4DD">
              <w:rPr>
                <w:rFonts w:ascii="Times New Roman" w:eastAsia="Times New Roman" w:hAnsi="Times New Roman" w:cs="Times New Roman"/>
              </w:rPr>
              <w:t xml:space="preserve">            М.П.</w:t>
            </w:r>
            <w:permEnd w:id="461251806"/>
          </w:p>
        </w:tc>
      </w:tr>
    </w:tbl>
    <w:p w:rsidR="00467C4B" w:rsidRPr="001B3968" w:rsidRDefault="00467C4B" w:rsidP="001B3968">
      <w:pPr>
        <w:spacing w:after="0" w:line="240" w:lineRule="auto"/>
        <w:rPr>
          <w:rFonts w:ascii="Times New Roman" w:hAnsi="Times New Roman" w:cs="Times New Roman"/>
        </w:rPr>
      </w:pPr>
    </w:p>
    <w:sectPr w:rsidR="00467C4B" w:rsidRPr="001B3968">
      <w:pgSz w:w="11906" w:h="16838"/>
      <w:pgMar w:top="426" w:right="567" w:bottom="567" w:left="1276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wUe2KqPceHbqHiQ2LU4xNjBFrUJfVyMG5z01T8cR8e4gRmdB2870ueb/0Af0wK2QfNamzNeDNwoRHD3LFm2hA==" w:salt="UBolwoFLWr7lb3aIq9EnRw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3A"/>
    <w:rsid w:val="00017C99"/>
    <w:rsid w:val="00164242"/>
    <w:rsid w:val="001B3968"/>
    <w:rsid w:val="00253300"/>
    <w:rsid w:val="00467C4B"/>
    <w:rsid w:val="009B76EB"/>
    <w:rsid w:val="00AB74DD"/>
    <w:rsid w:val="00D1443A"/>
    <w:rsid w:val="00D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12B3"/>
  <w15:chartTrackingRefBased/>
  <w15:docId w15:val="{F104671A-E378-4530-A71F-889E8F51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968"/>
  </w:style>
  <w:style w:type="paragraph" w:styleId="1">
    <w:name w:val="heading 1"/>
    <w:basedOn w:val="a"/>
    <w:next w:val="a"/>
    <w:link w:val="10"/>
    <w:uiPriority w:val="9"/>
    <w:qFormat/>
    <w:rsid w:val="001B396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9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9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9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9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9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9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9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9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rsid w:val="00D1443A"/>
    <w:rPr>
      <w:rFonts w:ascii="Courier New" w:hAnsi="Courier New"/>
    </w:rPr>
  </w:style>
  <w:style w:type="paragraph" w:styleId="22">
    <w:name w:val="Body Text 2"/>
    <w:basedOn w:val="a"/>
    <w:link w:val="21"/>
    <w:rsid w:val="00D1443A"/>
    <w:pPr>
      <w:ind w:right="-766"/>
    </w:pPr>
    <w:rPr>
      <w:rFonts w:ascii="Courier New" w:eastAsiaTheme="minorHAnsi" w:hAnsi="Courier New"/>
    </w:rPr>
  </w:style>
  <w:style w:type="character" w:customStyle="1" w:styleId="210">
    <w:name w:val="Основной текст 2 Знак1"/>
    <w:basedOn w:val="a0"/>
    <w:uiPriority w:val="99"/>
    <w:semiHidden/>
    <w:rsid w:val="00D1443A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a3">
    <w:basedOn w:val="a"/>
    <w:next w:val="a4"/>
    <w:rsid w:val="00D1443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144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3968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1B396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96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96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B396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396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B396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B396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B396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1B3968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6">
    <w:name w:val="Title"/>
    <w:basedOn w:val="a"/>
    <w:next w:val="a"/>
    <w:link w:val="a7"/>
    <w:uiPriority w:val="10"/>
    <w:qFormat/>
    <w:rsid w:val="001B39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1B396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B396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1B3968"/>
    <w:rPr>
      <w:rFonts w:asciiTheme="majorHAnsi" w:eastAsiaTheme="majorEastAsia" w:hAnsiTheme="majorHAnsi" w:cstheme="majorBidi"/>
    </w:rPr>
  </w:style>
  <w:style w:type="character" w:styleId="aa">
    <w:name w:val="Strong"/>
    <w:basedOn w:val="a0"/>
    <w:uiPriority w:val="22"/>
    <w:qFormat/>
    <w:rsid w:val="001B3968"/>
    <w:rPr>
      <w:b/>
      <w:bCs/>
    </w:rPr>
  </w:style>
  <w:style w:type="character" w:styleId="ab">
    <w:name w:val="Emphasis"/>
    <w:basedOn w:val="a0"/>
    <w:uiPriority w:val="20"/>
    <w:qFormat/>
    <w:rsid w:val="001B3968"/>
    <w:rPr>
      <w:i/>
      <w:iCs/>
    </w:rPr>
  </w:style>
  <w:style w:type="paragraph" w:styleId="ac">
    <w:name w:val="No Spacing"/>
    <w:uiPriority w:val="1"/>
    <w:qFormat/>
    <w:rsid w:val="001B396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1B3968"/>
    <w:pPr>
      <w:spacing w:before="120"/>
      <w:ind w:left="720" w:right="720"/>
      <w:jc w:val="center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1B39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B396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B396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1B396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1B3968"/>
    <w:rPr>
      <w:b w:val="0"/>
      <w:bCs w:val="0"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1B3968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1B3968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B3968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1B39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ite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1233-11FF-4716-861F-C4C6CC72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1786</Words>
  <Characters>10181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Мигужова Ольга Владимировна</dc:creator>
  <cp:keywords/>
  <dc:description/>
  <cp:lastModifiedBy>Мигужова Ольга Владимировна</cp:lastModifiedBy>
  <cp:revision>4</cp:revision>
  <cp:lastPrinted>2023-10-04T03:27:00Z</cp:lastPrinted>
  <dcterms:created xsi:type="dcterms:W3CDTF">2023-10-04T03:35:00Z</dcterms:created>
  <dcterms:modified xsi:type="dcterms:W3CDTF">2023-10-04T04:43:00Z</dcterms:modified>
</cp:coreProperties>
</file>